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FA627" w14:textId="77777777" w:rsidR="004E0516" w:rsidRPr="003D33D5" w:rsidRDefault="004E0516" w:rsidP="004E0516">
      <w:pPr>
        <w:shd w:val="clear" w:color="auto" w:fill="4F81BD" w:themeFill="accent1"/>
        <w:jc w:val="both"/>
        <w:rPr>
          <w:rFonts w:ascii="Arial" w:hAnsi="Arial" w:cs="Arial"/>
          <w:b/>
          <w:noProof/>
          <w:color w:val="FFFFFF" w:themeColor="background1"/>
        </w:rPr>
      </w:pPr>
      <w:bookmarkStart w:id="0" w:name="_GoBack"/>
      <w:bookmarkEnd w:id="0"/>
      <w:r w:rsidRPr="003D33D5">
        <w:rPr>
          <w:rFonts w:ascii="Arial" w:hAnsi="Arial" w:cs="Arial"/>
          <w:b/>
          <w:noProof/>
          <w:color w:val="FFFFFF" w:themeColor="background1"/>
        </w:rPr>
        <w:t xml:space="preserve">ANEXO I. </w:t>
      </w:r>
      <w:r w:rsidRPr="00DA1A24">
        <w:rPr>
          <w:rFonts w:ascii="Arial" w:hAnsi="Arial" w:cs="Arial"/>
          <w:b/>
          <w:noProof/>
          <w:color w:val="FFFFFF" w:themeColor="background1"/>
        </w:rPr>
        <w:t>CARTA A LOS CENTROS EDUCATIVOS ANTE AUMENTO DE LA INCIDENCIA DE LA ESCARLATINA</w:t>
      </w:r>
    </w:p>
    <w:p w14:paraId="75C5E57B" w14:textId="77777777" w:rsidR="004E0516" w:rsidRPr="00D03F78" w:rsidRDefault="004E0516" w:rsidP="00317B2C">
      <w:pPr>
        <w:widowControl w:val="0"/>
        <w:spacing w:before="124" w:after="0"/>
        <w:ind w:right="3"/>
        <w:jc w:val="both"/>
        <w:rPr>
          <w:rFonts w:ascii="Calibri" w:eastAsia="Times New Roman" w:hAnsi="Calibri" w:cs="Calibri"/>
        </w:rPr>
      </w:pPr>
      <w:r w:rsidRPr="00D03F78">
        <w:rPr>
          <w:rFonts w:ascii="Calibri" w:eastAsia="Times New Roman" w:hAnsi="Calibri" w:cs="Calibri"/>
        </w:rPr>
        <w:t>Estimado Sr/a Director/a: </w:t>
      </w:r>
    </w:p>
    <w:p w14:paraId="44018C2E" w14:textId="77777777" w:rsidR="004E0516" w:rsidRPr="00D03F78" w:rsidRDefault="004E0516" w:rsidP="00317B2C">
      <w:pPr>
        <w:widowControl w:val="0"/>
        <w:spacing w:before="124" w:after="0"/>
        <w:ind w:right="3" w:firstLine="709"/>
        <w:jc w:val="both"/>
        <w:rPr>
          <w:rFonts w:ascii="Calibri" w:eastAsia="Times New Roman" w:hAnsi="Calibri" w:cs="Calibri"/>
        </w:rPr>
      </w:pPr>
      <w:r w:rsidRPr="00D03F78">
        <w:rPr>
          <w:rFonts w:ascii="Calibri" w:eastAsia="Times New Roman" w:hAnsi="Calibri" w:cs="Calibri"/>
        </w:rPr>
        <w:t>En las últimas semanas, los Servicios de Salud Pública han recibido la notificación de la ocurrencia de un aumento de casos de escarlatina entre la población infantil de &lt;centro escolar&gt;, que viene registrándose desde &lt;fecha&gt;.</w:t>
      </w:r>
    </w:p>
    <w:p w14:paraId="0A6B9B27" w14:textId="77777777" w:rsidR="004E0516" w:rsidRPr="00D03F78" w:rsidRDefault="004E0516" w:rsidP="00317B2C">
      <w:pPr>
        <w:widowControl w:val="0"/>
        <w:spacing w:before="124" w:after="0"/>
        <w:ind w:right="3" w:firstLine="709"/>
        <w:jc w:val="both"/>
        <w:rPr>
          <w:rFonts w:ascii="Calibri" w:eastAsia="Times New Roman" w:hAnsi="Calibri" w:cs="Calibri"/>
        </w:rPr>
      </w:pPr>
      <w:r w:rsidRPr="00D03F78">
        <w:rPr>
          <w:rFonts w:ascii="Calibri" w:eastAsia="Times New Roman" w:hAnsi="Calibri" w:cs="Calibri"/>
        </w:rPr>
        <w:t>La escarlatina es una enfermedad producida por una bacteria llamada estreptococo del grupo A, que es la misma bacteria que causa las faringitis y amigdalitis (anginas) bacterianas. La principal característica de esta enfermedad es la aparición de una erupción cutánea, con zonas de piel enrojecida (que blanquean al apretar y con un tacto como de arena) en cuello, tórax, axilas, codos, ingles y muslos, y finaliza con descamación de la piel; además se suele acompañar de fiebre y faringitis, y la lengua puede aparecer enrojecida o pálida con puntos rojos (aspecto de fresa). </w:t>
      </w:r>
    </w:p>
    <w:p w14:paraId="5D2BE3DC" w14:textId="77777777" w:rsidR="004E0516" w:rsidRPr="00D03F78" w:rsidRDefault="004E0516" w:rsidP="00317B2C">
      <w:pPr>
        <w:widowControl w:val="0"/>
        <w:spacing w:before="124" w:after="0"/>
        <w:ind w:right="3" w:firstLine="709"/>
        <w:jc w:val="both"/>
        <w:rPr>
          <w:rFonts w:ascii="Calibri" w:eastAsia="Times New Roman" w:hAnsi="Calibri" w:cs="Calibri"/>
        </w:rPr>
      </w:pPr>
      <w:r w:rsidRPr="00D03F78">
        <w:rPr>
          <w:rFonts w:ascii="Calibri" w:eastAsia="Times New Roman" w:hAnsi="Calibri" w:cs="Calibri"/>
        </w:rPr>
        <w:t>La escarlatina no es más que una manifestación especial de las infecciones habituales de la infancia por estreptococos (faringitis y amigdalitis), que ocurre porque algunas cepas de esta bacteria pueden producir una toxina (toxina eritrogénica) que es la responsable de la erupción. </w:t>
      </w:r>
    </w:p>
    <w:p w14:paraId="77D14DB4" w14:textId="77777777" w:rsidR="004E0516" w:rsidRPr="00D03F78" w:rsidRDefault="004E0516" w:rsidP="00317B2C">
      <w:pPr>
        <w:widowControl w:val="0"/>
        <w:spacing w:before="124" w:after="0"/>
        <w:ind w:right="3" w:firstLine="709"/>
        <w:jc w:val="both"/>
        <w:rPr>
          <w:rFonts w:ascii="Calibri" w:eastAsia="Times New Roman" w:hAnsi="Calibri" w:cs="Calibri"/>
        </w:rPr>
      </w:pPr>
      <w:r w:rsidRPr="00D03F78">
        <w:rPr>
          <w:rFonts w:ascii="Calibri" w:eastAsia="Times New Roman" w:hAnsi="Calibri" w:cs="Calibri"/>
        </w:rPr>
        <w:t>Las infecciones por estreptococo ocurren principalmente en niños entre los 2 y los 12 años de edad, y son más frecuentes en los meses fríos, pero muchas de estas infecciones no producen síntomas o son muy leves. Estas bacterias se transmiten entre las personas a través de las secreciones respiratorias, por gotitas generadas al hablar, toser o estornudar, o por contacto directo con ellas (por ejemplo, mediante besos o al compartir vasos u otros objetos que se llevan a la boca). </w:t>
      </w:r>
    </w:p>
    <w:p w14:paraId="339EE9FA" w14:textId="77777777" w:rsidR="004E0516" w:rsidRPr="00D03F78" w:rsidRDefault="004E0516" w:rsidP="00AB711E">
      <w:pPr>
        <w:widowControl w:val="0"/>
        <w:spacing w:before="124"/>
        <w:ind w:right="3" w:firstLine="360"/>
        <w:jc w:val="both"/>
        <w:rPr>
          <w:rFonts w:ascii="Calibri" w:eastAsia="Times New Roman" w:hAnsi="Calibri" w:cs="Calibri"/>
        </w:rPr>
      </w:pPr>
      <w:r w:rsidRPr="00D03F78">
        <w:rPr>
          <w:rFonts w:ascii="Calibri" w:eastAsia="Times New Roman" w:hAnsi="Calibri" w:cs="Calibri"/>
        </w:rPr>
        <w:t>Cuando aparecen síntomas de escarlatina, o de otras infecciones por estreptococos, la medida más importante es un tratamiento precoz con antibióticos. El tratamiento acorta la duración de los síntomas, previene la aparición de complicaciones y evita la transmisión de la bacteria (a las 24 horas del tratamiento). Por tanto, cuando se sospeche una de estas infecciones, se recomienda: </w:t>
      </w:r>
    </w:p>
    <w:p w14:paraId="7282F1C3" w14:textId="2A86A8C8" w:rsidR="004E0516" w:rsidRPr="00D03F78" w:rsidRDefault="004E0516" w:rsidP="00AB711E">
      <w:pPr>
        <w:numPr>
          <w:ilvl w:val="0"/>
          <w:numId w:val="12"/>
        </w:numPr>
        <w:spacing w:after="0"/>
        <w:jc w:val="both"/>
        <w:rPr>
          <w:rFonts w:cstheme="minorHAnsi"/>
          <w:noProof/>
        </w:rPr>
      </w:pPr>
      <w:r w:rsidRPr="00D03F78">
        <w:rPr>
          <w:rFonts w:cstheme="minorHAnsi"/>
          <w:noProof/>
        </w:rPr>
        <w:t>Acudir rápidamente al pediatra que hará el diagnóstico y prescribirá el antibiótico adecuado</w:t>
      </w:r>
      <w:r w:rsidR="00AB711E">
        <w:rPr>
          <w:rFonts w:cstheme="minorHAnsi"/>
          <w:noProof/>
        </w:rPr>
        <w:t>.</w:t>
      </w:r>
      <w:r w:rsidRPr="00D03F78">
        <w:rPr>
          <w:rFonts w:cstheme="minorHAnsi"/>
          <w:noProof/>
        </w:rPr>
        <w:t xml:space="preserve"> </w:t>
      </w:r>
    </w:p>
    <w:p w14:paraId="2481ACCB" w14:textId="77777777" w:rsidR="004E0516" w:rsidRPr="00D03F78" w:rsidRDefault="004E0516" w:rsidP="00AB711E">
      <w:pPr>
        <w:numPr>
          <w:ilvl w:val="0"/>
          <w:numId w:val="12"/>
        </w:numPr>
        <w:spacing w:after="0"/>
        <w:jc w:val="both"/>
        <w:rPr>
          <w:rFonts w:cstheme="minorHAnsi"/>
          <w:noProof/>
        </w:rPr>
      </w:pPr>
      <w:r w:rsidRPr="00D03F78">
        <w:rPr>
          <w:rFonts w:cstheme="minorHAnsi"/>
          <w:noProof/>
        </w:rPr>
        <w:t xml:space="preserve">Tomar precauciones con las secreciones de nariz y garganta hasta pasadas 24 horas tras el inicio del tratamiento: </w:t>
      </w:r>
    </w:p>
    <w:p w14:paraId="1DCEB167" w14:textId="781828C6" w:rsidR="004E0516" w:rsidRPr="00D03F78" w:rsidRDefault="004E0516" w:rsidP="00AB711E">
      <w:pPr>
        <w:numPr>
          <w:ilvl w:val="1"/>
          <w:numId w:val="12"/>
        </w:numPr>
        <w:spacing w:after="0"/>
        <w:jc w:val="both"/>
        <w:rPr>
          <w:rFonts w:cstheme="minorHAnsi"/>
          <w:noProof/>
        </w:rPr>
      </w:pPr>
      <w:r w:rsidRPr="00D03F78">
        <w:rPr>
          <w:rFonts w:cstheme="minorHAnsi"/>
          <w:noProof/>
        </w:rPr>
        <w:t xml:space="preserve">Proteger la boca al toser o estornudar, </w:t>
      </w:r>
      <w:r w:rsidR="00AB711E">
        <w:rPr>
          <w:rFonts w:cstheme="minorHAnsi"/>
          <w:noProof/>
        </w:rPr>
        <w:t>utilizando pañuelos desechables.</w:t>
      </w:r>
    </w:p>
    <w:p w14:paraId="1D78851A" w14:textId="47E48ABC" w:rsidR="004E0516" w:rsidRPr="00D03F78" w:rsidRDefault="004E0516" w:rsidP="00AB711E">
      <w:pPr>
        <w:numPr>
          <w:ilvl w:val="1"/>
          <w:numId w:val="12"/>
        </w:numPr>
        <w:spacing w:after="0"/>
        <w:jc w:val="both"/>
        <w:rPr>
          <w:rFonts w:cstheme="minorHAnsi"/>
          <w:noProof/>
        </w:rPr>
      </w:pPr>
      <w:r w:rsidRPr="00D03F78">
        <w:rPr>
          <w:rFonts w:cstheme="minorHAnsi"/>
          <w:noProof/>
        </w:rPr>
        <w:t>Lavarse las manos tras cada contacto con estas secreciones (tras son</w:t>
      </w:r>
      <w:r w:rsidR="00AB711E">
        <w:rPr>
          <w:rFonts w:cstheme="minorHAnsi"/>
          <w:noProof/>
        </w:rPr>
        <w:t>arse o toser).</w:t>
      </w:r>
    </w:p>
    <w:p w14:paraId="3396F144" w14:textId="345A5F6E" w:rsidR="004E0516" w:rsidRPr="00D03F78" w:rsidRDefault="004E0516" w:rsidP="00AB711E">
      <w:pPr>
        <w:numPr>
          <w:ilvl w:val="1"/>
          <w:numId w:val="12"/>
        </w:numPr>
        <w:spacing w:after="0"/>
        <w:jc w:val="both"/>
        <w:rPr>
          <w:rFonts w:cstheme="minorHAnsi"/>
          <w:noProof/>
        </w:rPr>
      </w:pPr>
      <w:r w:rsidRPr="00D03F78">
        <w:rPr>
          <w:rFonts w:cstheme="minorHAnsi"/>
          <w:noProof/>
        </w:rPr>
        <w:t xml:space="preserve">Evitar el uso compartido de cubiertos, vasos u otros </w:t>
      </w:r>
      <w:r w:rsidR="00AB711E">
        <w:rPr>
          <w:rFonts w:cstheme="minorHAnsi"/>
          <w:noProof/>
        </w:rPr>
        <w:t>objetos que se llevan a la boca.</w:t>
      </w:r>
    </w:p>
    <w:p w14:paraId="40B287BC" w14:textId="0A0BBC42" w:rsidR="004E0516" w:rsidRPr="00D03F78" w:rsidRDefault="004E0516" w:rsidP="00AB711E">
      <w:pPr>
        <w:numPr>
          <w:ilvl w:val="0"/>
          <w:numId w:val="12"/>
        </w:numPr>
        <w:spacing w:after="0"/>
        <w:jc w:val="both"/>
        <w:rPr>
          <w:rFonts w:cstheme="minorHAnsi"/>
          <w:noProof/>
        </w:rPr>
      </w:pPr>
      <w:r w:rsidRPr="00D03F78">
        <w:rPr>
          <w:rFonts w:cstheme="minorHAnsi"/>
          <w:noProof/>
        </w:rPr>
        <w:t>Se recomienda que los niños y los profesores enfermos no acudan a clase hasta pasadas 24 horas tras el tratamiento</w:t>
      </w:r>
      <w:r w:rsidR="00AB711E">
        <w:rPr>
          <w:rFonts w:cstheme="minorHAnsi"/>
          <w:noProof/>
        </w:rPr>
        <w:t>.</w:t>
      </w:r>
    </w:p>
    <w:p w14:paraId="1C0DFC75" w14:textId="53C55C38" w:rsidR="004E0516" w:rsidRPr="00D03F78" w:rsidRDefault="004E0516" w:rsidP="00317B2C">
      <w:pPr>
        <w:widowControl w:val="0"/>
        <w:spacing w:before="124" w:after="0"/>
        <w:ind w:right="3"/>
        <w:jc w:val="both"/>
        <w:rPr>
          <w:rFonts w:ascii="Calibri" w:eastAsia="Times New Roman" w:hAnsi="Calibri" w:cs="Calibri"/>
        </w:rPr>
      </w:pPr>
      <w:r w:rsidRPr="00D03F78">
        <w:rPr>
          <w:rFonts w:ascii="Calibri" w:eastAsia="Times New Roman" w:hAnsi="Calibri" w:cs="Calibri"/>
        </w:rPr>
        <w:t xml:space="preserve"> Agradeciendo su valiosa ayuda, aprovecho para saludarle atentamente y recordarle que para cualquier información puede localizarnos en el teléfono 985 10 65 04 </w:t>
      </w:r>
      <w:r>
        <w:rPr>
          <w:rFonts w:ascii="Calibri" w:eastAsia="Times New Roman" w:hAnsi="Calibri" w:cs="Calibri"/>
        </w:rPr>
        <w:t>o</w:t>
      </w:r>
      <w:r w:rsidRPr="00D03F78">
        <w:rPr>
          <w:rFonts w:ascii="Calibri" w:eastAsia="Times New Roman" w:hAnsi="Calibri" w:cs="Calibri"/>
        </w:rPr>
        <w:t xml:space="preserve"> 985 10 63 23.</w:t>
      </w:r>
    </w:p>
    <w:p w14:paraId="5F9AE114" w14:textId="77777777" w:rsidR="004E0516" w:rsidRDefault="004E0516" w:rsidP="00317B2C">
      <w:pPr>
        <w:rPr>
          <w:noProof/>
        </w:rPr>
      </w:pPr>
    </w:p>
    <w:p w14:paraId="7F41D36A" w14:textId="535CE7D8" w:rsidR="00AB711E" w:rsidRDefault="00AB711E" w:rsidP="00AB711E">
      <w:pPr>
        <w:spacing w:after="0"/>
        <w:rPr>
          <w:noProof/>
        </w:rPr>
      </w:pPr>
      <w:r>
        <w:rPr>
          <w:noProof/>
        </w:rPr>
        <w:t>Servicio de Vigilancia Epidemiológica</w:t>
      </w:r>
    </w:p>
    <w:p w14:paraId="2E372DF3" w14:textId="2FDF8E93" w:rsidR="00AB711E" w:rsidRDefault="00AB711E" w:rsidP="00AB711E">
      <w:pPr>
        <w:spacing w:after="0"/>
        <w:rPr>
          <w:noProof/>
        </w:rPr>
      </w:pPr>
      <w:r>
        <w:rPr>
          <w:noProof/>
        </w:rPr>
        <w:t>Dirección General de Salud Pública y Atención a la Salud Mental</w:t>
      </w:r>
    </w:p>
    <w:p w14:paraId="3884157F" w14:textId="33BBCE4A" w:rsidR="00AB711E" w:rsidRDefault="00AB711E" w:rsidP="00AB711E">
      <w:pPr>
        <w:spacing w:after="0"/>
        <w:rPr>
          <w:noProof/>
        </w:rPr>
      </w:pPr>
      <w:r>
        <w:rPr>
          <w:noProof/>
        </w:rPr>
        <w:t>Consejería de Salud del Principado de Asturias</w:t>
      </w:r>
    </w:p>
    <w:p w14:paraId="15F5C0D5" w14:textId="77777777" w:rsidR="004E0516" w:rsidRPr="004E0516" w:rsidRDefault="004E0516" w:rsidP="00317B2C"/>
    <w:sectPr w:rsidR="004E0516" w:rsidRPr="004E0516" w:rsidSect="00B31068">
      <w:headerReference w:type="first" r:id="rId9"/>
      <w:footerReference w:type="first" r:id="rId10"/>
      <w:pgSz w:w="11906" w:h="16838" w:code="9"/>
      <w:pgMar w:top="1418" w:right="851" w:bottom="737" w:left="1134" w:header="794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74BEF" w14:textId="77777777" w:rsidR="009E13F8" w:rsidRDefault="009E13F8" w:rsidP="00BB2A90">
      <w:pPr>
        <w:spacing w:after="0" w:line="240" w:lineRule="auto"/>
      </w:pPr>
      <w:r>
        <w:separator/>
      </w:r>
    </w:p>
  </w:endnote>
  <w:endnote w:type="continuationSeparator" w:id="0">
    <w:p w14:paraId="7776E85B" w14:textId="77777777" w:rsidR="009E13F8" w:rsidRDefault="009E13F8" w:rsidP="00BB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929927"/>
      <w:docPartObj>
        <w:docPartGallery w:val="Page Numbers (Bottom of Page)"/>
        <w:docPartUnique/>
      </w:docPartObj>
    </w:sdtPr>
    <w:sdtEndPr/>
    <w:sdtContent>
      <w:p w14:paraId="7181CEF5" w14:textId="03773A32" w:rsidR="00B31068" w:rsidRDefault="00B310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EC4">
          <w:rPr>
            <w:noProof/>
          </w:rPr>
          <w:t>1</w:t>
        </w:r>
        <w:r>
          <w:fldChar w:fldCharType="end"/>
        </w:r>
      </w:p>
    </w:sdtContent>
  </w:sdt>
  <w:p w14:paraId="59273534" w14:textId="77777777" w:rsidR="00B31068" w:rsidRDefault="00B310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1AB23" w14:textId="77777777" w:rsidR="009E13F8" w:rsidRDefault="009E13F8" w:rsidP="00BB2A90">
      <w:pPr>
        <w:spacing w:after="0" w:line="240" w:lineRule="auto"/>
      </w:pPr>
      <w:r>
        <w:separator/>
      </w:r>
    </w:p>
  </w:footnote>
  <w:footnote w:type="continuationSeparator" w:id="0">
    <w:p w14:paraId="38ABA351" w14:textId="77777777" w:rsidR="009E13F8" w:rsidRDefault="009E13F8" w:rsidP="00BB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10B3B" w14:textId="1ADC7D16" w:rsidR="00020AB7" w:rsidRDefault="0094338D" w:rsidP="0094338D">
    <w:pPr>
      <w:pStyle w:val="Encabezado"/>
    </w:pPr>
    <w:r w:rsidRPr="00DD7514"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6B483EEF" wp14:editId="3BD41C75">
          <wp:simplePos x="0" y="0"/>
          <wp:positionH relativeFrom="column">
            <wp:posOffset>6350</wp:posOffset>
          </wp:positionH>
          <wp:positionV relativeFrom="paragraph">
            <wp:posOffset>20320</wp:posOffset>
          </wp:positionV>
          <wp:extent cx="2240280" cy="485775"/>
          <wp:effectExtent l="0" t="0" r="7620" b="0"/>
          <wp:wrapTopAndBottom/>
          <wp:docPr id="2" name="Imagen 2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7514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68C420" wp14:editId="50E913AF">
              <wp:simplePos x="0" y="0"/>
              <wp:positionH relativeFrom="margin">
                <wp:posOffset>2556510</wp:posOffset>
              </wp:positionH>
              <wp:positionV relativeFrom="paragraph">
                <wp:posOffset>22860</wp:posOffset>
              </wp:positionV>
              <wp:extent cx="2028825" cy="509905"/>
              <wp:effectExtent l="0" t="0" r="9525" b="444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30863" w14:textId="2C6C7CAA" w:rsidR="00020AB7" w:rsidRPr="003B16B4" w:rsidRDefault="00020AB7" w:rsidP="0094338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B16B4">
                            <w:rPr>
                              <w:sz w:val="20"/>
                              <w:szCs w:val="20"/>
                            </w:rPr>
                            <w:t>Dirección General de Salud Pública</w:t>
                          </w:r>
                          <w:r w:rsidR="0094338D">
                            <w:rPr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8C42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1.3pt;margin-top:1.8pt;width:159.75pt;height:4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" stroked="f">
              <v:textbox>
                <w:txbxContent>
                  <w:p w14:paraId="77C30863" w14:textId="2C6C7CAA" w:rsidR="00020AB7" w:rsidRPr="003B16B4" w:rsidRDefault="00020AB7" w:rsidP="0094338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16B4">
                      <w:rPr>
                        <w:sz w:val="20"/>
                        <w:szCs w:val="20"/>
                      </w:rPr>
                      <w:t>Dirección General de Salud Pública</w:t>
                    </w:r>
                    <w:r w:rsidR="0094338D">
                      <w:rPr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D7514">
      <w:rPr>
        <w:noProof/>
        <w:lang w:eastAsia="es-ES"/>
      </w:rPr>
      <w:drawing>
        <wp:anchor distT="0" distB="0" distL="0" distR="0" simplePos="0" relativeHeight="251668480" behindDoc="0" locked="0" layoutInCell="1" allowOverlap="1" wp14:anchorId="0B409C78" wp14:editId="40016F34">
          <wp:simplePos x="0" y="0"/>
          <wp:positionH relativeFrom="margin">
            <wp:posOffset>5252085</wp:posOffset>
          </wp:positionH>
          <wp:positionV relativeFrom="paragraph">
            <wp:posOffset>-135255</wp:posOffset>
          </wp:positionV>
          <wp:extent cx="981075" cy="665480"/>
          <wp:effectExtent l="0" t="0" r="9525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2FA4"/>
    <w:multiLevelType w:val="hybridMultilevel"/>
    <w:tmpl w:val="E6CE02DE"/>
    <w:lvl w:ilvl="0" w:tplc="2FD670DE">
      <w:numFmt w:val="bullet"/>
      <w:lvlText w:val="•"/>
      <w:lvlJc w:val="left"/>
      <w:pPr>
        <w:ind w:left="470" w:hanging="360"/>
      </w:pPr>
      <w:rPr>
        <w:rFonts w:hint="default"/>
        <w:w w:val="100"/>
        <w:sz w:val="32"/>
        <w:lang w:val="es-ES" w:eastAsia="en-US" w:bidi="ar-SA"/>
      </w:rPr>
    </w:lvl>
    <w:lvl w:ilvl="1" w:tplc="302C55E2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color w:val="2F849B"/>
        <w:w w:val="100"/>
        <w:sz w:val="24"/>
        <w:szCs w:val="24"/>
        <w:lang w:val="es-ES" w:eastAsia="en-US" w:bidi="ar-SA"/>
      </w:rPr>
    </w:lvl>
    <w:lvl w:ilvl="2" w:tplc="2FD670DE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7930C75C">
      <w:numFmt w:val="bullet"/>
      <w:lvlText w:val="•"/>
      <w:lvlJc w:val="left"/>
      <w:pPr>
        <w:ind w:left="3257" w:hanging="360"/>
      </w:pPr>
      <w:rPr>
        <w:rFonts w:hint="default"/>
        <w:lang w:val="es-ES" w:eastAsia="en-US" w:bidi="ar-SA"/>
      </w:rPr>
    </w:lvl>
    <w:lvl w:ilvl="4" w:tplc="BB0C5E98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54FA6606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 w:tplc="63344DB2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7" w:tplc="087E2B12">
      <w:numFmt w:val="bullet"/>
      <w:lvlText w:val="•"/>
      <w:lvlJc w:val="left"/>
      <w:pPr>
        <w:ind w:left="7413" w:hanging="360"/>
      </w:pPr>
      <w:rPr>
        <w:rFonts w:hint="default"/>
        <w:lang w:val="es-ES" w:eastAsia="en-US" w:bidi="ar-SA"/>
      </w:rPr>
    </w:lvl>
    <w:lvl w:ilvl="8" w:tplc="B3347982">
      <w:numFmt w:val="bullet"/>
      <w:lvlText w:val="•"/>
      <w:lvlJc w:val="left"/>
      <w:pPr>
        <w:ind w:left="8452" w:hanging="360"/>
      </w:pPr>
      <w:rPr>
        <w:rFonts w:hint="default"/>
        <w:lang w:val="es-ES" w:eastAsia="en-US" w:bidi="ar-SA"/>
      </w:rPr>
    </w:lvl>
  </w:abstractNum>
  <w:abstractNum w:abstractNumId="1">
    <w:nsid w:val="00265C82"/>
    <w:multiLevelType w:val="multilevel"/>
    <w:tmpl w:val="6728F298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652AE"/>
    <w:multiLevelType w:val="hybridMultilevel"/>
    <w:tmpl w:val="B126B0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81311"/>
    <w:multiLevelType w:val="hybridMultilevel"/>
    <w:tmpl w:val="BC22D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309996">
      <w:numFmt w:val="bullet"/>
      <w:lvlText w:val="—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57DBF"/>
    <w:multiLevelType w:val="hybridMultilevel"/>
    <w:tmpl w:val="9480833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253FF"/>
    <w:multiLevelType w:val="hybridMultilevel"/>
    <w:tmpl w:val="35FC832C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5601E"/>
    <w:multiLevelType w:val="hybridMultilevel"/>
    <w:tmpl w:val="4E1612B6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83ADE"/>
    <w:multiLevelType w:val="multilevel"/>
    <w:tmpl w:val="7756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5063F"/>
    <w:multiLevelType w:val="hybridMultilevel"/>
    <w:tmpl w:val="F12492C8"/>
    <w:lvl w:ilvl="0" w:tplc="EBA6C07A">
      <w:start w:val="1"/>
      <w:numFmt w:val="decimal"/>
      <w:lvlText w:val="%1."/>
      <w:lvlJc w:val="left"/>
      <w:pPr>
        <w:ind w:left="504" w:hanging="360"/>
      </w:pPr>
      <w:rPr>
        <w:rFonts w:hint="default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224" w:hanging="360"/>
      </w:pPr>
    </w:lvl>
    <w:lvl w:ilvl="2" w:tplc="0C0A001B" w:tentative="1">
      <w:start w:val="1"/>
      <w:numFmt w:val="lowerRoman"/>
      <w:lvlText w:val="%3."/>
      <w:lvlJc w:val="right"/>
      <w:pPr>
        <w:ind w:left="1944" w:hanging="180"/>
      </w:pPr>
    </w:lvl>
    <w:lvl w:ilvl="3" w:tplc="0C0A000F" w:tentative="1">
      <w:start w:val="1"/>
      <w:numFmt w:val="decimal"/>
      <w:lvlText w:val="%4."/>
      <w:lvlJc w:val="left"/>
      <w:pPr>
        <w:ind w:left="2664" w:hanging="360"/>
      </w:pPr>
    </w:lvl>
    <w:lvl w:ilvl="4" w:tplc="0C0A0019" w:tentative="1">
      <w:start w:val="1"/>
      <w:numFmt w:val="lowerLetter"/>
      <w:lvlText w:val="%5."/>
      <w:lvlJc w:val="left"/>
      <w:pPr>
        <w:ind w:left="3384" w:hanging="360"/>
      </w:pPr>
    </w:lvl>
    <w:lvl w:ilvl="5" w:tplc="0C0A001B" w:tentative="1">
      <w:start w:val="1"/>
      <w:numFmt w:val="lowerRoman"/>
      <w:lvlText w:val="%6."/>
      <w:lvlJc w:val="right"/>
      <w:pPr>
        <w:ind w:left="4104" w:hanging="180"/>
      </w:pPr>
    </w:lvl>
    <w:lvl w:ilvl="6" w:tplc="0C0A000F" w:tentative="1">
      <w:start w:val="1"/>
      <w:numFmt w:val="decimal"/>
      <w:lvlText w:val="%7."/>
      <w:lvlJc w:val="left"/>
      <w:pPr>
        <w:ind w:left="4824" w:hanging="360"/>
      </w:pPr>
    </w:lvl>
    <w:lvl w:ilvl="7" w:tplc="0C0A0019" w:tentative="1">
      <w:start w:val="1"/>
      <w:numFmt w:val="lowerLetter"/>
      <w:lvlText w:val="%8."/>
      <w:lvlJc w:val="left"/>
      <w:pPr>
        <w:ind w:left="5544" w:hanging="360"/>
      </w:pPr>
    </w:lvl>
    <w:lvl w:ilvl="8" w:tplc="0C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>
    <w:nsid w:val="3FD10793"/>
    <w:multiLevelType w:val="hybridMultilevel"/>
    <w:tmpl w:val="3C2839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3920A19"/>
    <w:multiLevelType w:val="hybridMultilevel"/>
    <w:tmpl w:val="1FF44D2C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42D38EC"/>
    <w:multiLevelType w:val="hybridMultilevel"/>
    <w:tmpl w:val="D00A9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563B1"/>
    <w:multiLevelType w:val="multilevel"/>
    <w:tmpl w:val="9296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425828"/>
    <w:multiLevelType w:val="hybridMultilevel"/>
    <w:tmpl w:val="87985F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CD204A"/>
    <w:multiLevelType w:val="hybridMultilevel"/>
    <w:tmpl w:val="F3025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F71C8"/>
    <w:multiLevelType w:val="hybridMultilevel"/>
    <w:tmpl w:val="B4D2826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9079D0"/>
    <w:multiLevelType w:val="hybridMultilevel"/>
    <w:tmpl w:val="06483FE0"/>
    <w:lvl w:ilvl="0" w:tplc="6B309996">
      <w:numFmt w:val="bullet"/>
      <w:lvlText w:val="—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046D0"/>
    <w:multiLevelType w:val="hybridMultilevel"/>
    <w:tmpl w:val="4342C8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F356B"/>
    <w:multiLevelType w:val="hybridMultilevel"/>
    <w:tmpl w:val="0F48C1A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6B78AC"/>
    <w:multiLevelType w:val="hybridMultilevel"/>
    <w:tmpl w:val="80EECFF4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61004"/>
    <w:multiLevelType w:val="hybridMultilevel"/>
    <w:tmpl w:val="C40EF3A8"/>
    <w:lvl w:ilvl="0" w:tplc="0C0A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  <w:w w:val="100"/>
        <w:lang w:val="es-ES" w:eastAsia="en-US" w:bidi="ar-SA"/>
      </w:rPr>
    </w:lvl>
    <w:lvl w:ilvl="1" w:tplc="9A4283DC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color w:val="2F849B"/>
        <w:w w:val="100"/>
        <w:sz w:val="24"/>
        <w:szCs w:val="24"/>
        <w:lang w:val="es-ES" w:eastAsia="en-US" w:bidi="ar-SA"/>
      </w:rPr>
    </w:lvl>
    <w:lvl w:ilvl="2" w:tplc="FB06C32C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F8685622">
      <w:numFmt w:val="bullet"/>
      <w:lvlText w:val="•"/>
      <w:lvlJc w:val="left"/>
      <w:pPr>
        <w:ind w:left="3257" w:hanging="360"/>
      </w:pPr>
      <w:rPr>
        <w:rFonts w:hint="default"/>
        <w:lang w:val="es-ES" w:eastAsia="en-US" w:bidi="ar-SA"/>
      </w:rPr>
    </w:lvl>
    <w:lvl w:ilvl="4" w:tplc="F0626518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D5CC8854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 w:tplc="7940F82A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7" w:tplc="E8A22896">
      <w:numFmt w:val="bullet"/>
      <w:lvlText w:val="•"/>
      <w:lvlJc w:val="left"/>
      <w:pPr>
        <w:ind w:left="7413" w:hanging="360"/>
      </w:pPr>
      <w:rPr>
        <w:rFonts w:hint="default"/>
        <w:lang w:val="es-ES" w:eastAsia="en-US" w:bidi="ar-SA"/>
      </w:rPr>
    </w:lvl>
    <w:lvl w:ilvl="8" w:tplc="814498F6">
      <w:numFmt w:val="bullet"/>
      <w:lvlText w:val="•"/>
      <w:lvlJc w:val="left"/>
      <w:pPr>
        <w:ind w:left="8452" w:hanging="360"/>
      </w:pPr>
      <w:rPr>
        <w:rFonts w:hint="default"/>
        <w:lang w:val="es-ES" w:eastAsia="en-US" w:bidi="ar-SA"/>
      </w:rPr>
    </w:lvl>
  </w:abstractNum>
  <w:abstractNum w:abstractNumId="21">
    <w:nsid w:val="65182590"/>
    <w:multiLevelType w:val="multilevel"/>
    <w:tmpl w:val="5D08766A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F77DF1"/>
    <w:multiLevelType w:val="hybridMultilevel"/>
    <w:tmpl w:val="D74894B0"/>
    <w:lvl w:ilvl="0" w:tplc="0C0A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  <w:w w:val="100"/>
        <w:lang w:val="es-ES" w:eastAsia="en-US" w:bidi="ar-SA"/>
      </w:rPr>
    </w:lvl>
    <w:lvl w:ilvl="1" w:tplc="302C55E2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color w:val="2F849B"/>
        <w:w w:val="100"/>
        <w:sz w:val="24"/>
        <w:szCs w:val="24"/>
        <w:lang w:val="es-ES" w:eastAsia="en-US" w:bidi="ar-SA"/>
      </w:rPr>
    </w:lvl>
    <w:lvl w:ilvl="2" w:tplc="2FD670DE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7930C75C">
      <w:numFmt w:val="bullet"/>
      <w:lvlText w:val="•"/>
      <w:lvlJc w:val="left"/>
      <w:pPr>
        <w:ind w:left="3257" w:hanging="360"/>
      </w:pPr>
      <w:rPr>
        <w:rFonts w:hint="default"/>
        <w:lang w:val="es-ES" w:eastAsia="en-US" w:bidi="ar-SA"/>
      </w:rPr>
    </w:lvl>
    <w:lvl w:ilvl="4" w:tplc="BB0C5E98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54FA6606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 w:tplc="63344DB2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7" w:tplc="087E2B12">
      <w:numFmt w:val="bullet"/>
      <w:lvlText w:val="•"/>
      <w:lvlJc w:val="left"/>
      <w:pPr>
        <w:ind w:left="7413" w:hanging="360"/>
      </w:pPr>
      <w:rPr>
        <w:rFonts w:hint="default"/>
        <w:lang w:val="es-ES" w:eastAsia="en-US" w:bidi="ar-SA"/>
      </w:rPr>
    </w:lvl>
    <w:lvl w:ilvl="8" w:tplc="B3347982">
      <w:numFmt w:val="bullet"/>
      <w:lvlText w:val="•"/>
      <w:lvlJc w:val="left"/>
      <w:pPr>
        <w:ind w:left="8452" w:hanging="360"/>
      </w:pPr>
      <w:rPr>
        <w:rFonts w:hint="default"/>
        <w:lang w:val="es-ES" w:eastAsia="en-US" w:bidi="ar-SA"/>
      </w:rPr>
    </w:lvl>
  </w:abstractNum>
  <w:abstractNum w:abstractNumId="23">
    <w:nsid w:val="76FD283C"/>
    <w:multiLevelType w:val="hybridMultilevel"/>
    <w:tmpl w:val="95F8E43C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317A51"/>
    <w:multiLevelType w:val="multilevel"/>
    <w:tmpl w:val="83D6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5"/>
  </w:num>
  <w:num w:numId="5">
    <w:abstractNumId w:val="19"/>
  </w:num>
  <w:num w:numId="6">
    <w:abstractNumId w:val="23"/>
  </w:num>
  <w:num w:numId="7">
    <w:abstractNumId w:val="11"/>
  </w:num>
  <w:num w:numId="8">
    <w:abstractNumId w:val="8"/>
  </w:num>
  <w:num w:numId="9">
    <w:abstractNumId w:val="4"/>
  </w:num>
  <w:num w:numId="10">
    <w:abstractNumId w:val="17"/>
  </w:num>
  <w:num w:numId="11">
    <w:abstractNumId w:val="2"/>
  </w:num>
  <w:num w:numId="12">
    <w:abstractNumId w:val="7"/>
  </w:num>
  <w:num w:numId="13">
    <w:abstractNumId w:val="13"/>
  </w:num>
  <w:num w:numId="14">
    <w:abstractNumId w:val="9"/>
  </w:num>
  <w:num w:numId="15">
    <w:abstractNumId w:val="3"/>
  </w:num>
  <w:num w:numId="16">
    <w:abstractNumId w:val="15"/>
  </w:num>
  <w:num w:numId="17">
    <w:abstractNumId w:val="0"/>
  </w:num>
  <w:num w:numId="18">
    <w:abstractNumId w:val="22"/>
  </w:num>
  <w:num w:numId="19">
    <w:abstractNumId w:val="20"/>
  </w:num>
  <w:num w:numId="20">
    <w:abstractNumId w:val="16"/>
  </w:num>
  <w:num w:numId="21">
    <w:abstractNumId w:val="14"/>
  </w:num>
  <w:num w:numId="22">
    <w:abstractNumId w:val="12"/>
  </w:num>
  <w:num w:numId="23">
    <w:abstractNumId w:val="1"/>
  </w:num>
  <w:num w:numId="24">
    <w:abstractNumId w:val="24"/>
  </w:num>
  <w:num w:numId="2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documentProtection w:edit="forms" w:enforcement="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90"/>
    <w:rsid w:val="00004DC9"/>
    <w:rsid w:val="00006239"/>
    <w:rsid w:val="000067D3"/>
    <w:rsid w:val="00007584"/>
    <w:rsid w:val="00012EC4"/>
    <w:rsid w:val="00020AB7"/>
    <w:rsid w:val="0004019D"/>
    <w:rsid w:val="00044A41"/>
    <w:rsid w:val="00051668"/>
    <w:rsid w:val="00072432"/>
    <w:rsid w:val="00073178"/>
    <w:rsid w:val="000767B0"/>
    <w:rsid w:val="0009064A"/>
    <w:rsid w:val="00094645"/>
    <w:rsid w:val="000A0531"/>
    <w:rsid w:val="000A5CD7"/>
    <w:rsid w:val="000B1642"/>
    <w:rsid w:val="000B6273"/>
    <w:rsid w:val="000C2CA4"/>
    <w:rsid w:val="000C47A2"/>
    <w:rsid w:val="000C528A"/>
    <w:rsid w:val="000C7554"/>
    <w:rsid w:val="000D32D4"/>
    <w:rsid w:val="000D3B18"/>
    <w:rsid w:val="0010323D"/>
    <w:rsid w:val="00106FC3"/>
    <w:rsid w:val="0011254A"/>
    <w:rsid w:val="001151F7"/>
    <w:rsid w:val="00117D9B"/>
    <w:rsid w:val="00122B75"/>
    <w:rsid w:val="00127BEE"/>
    <w:rsid w:val="001319D1"/>
    <w:rsid w:val="00147BAF"/>
    <w:rsid w:val="00170347"/>
    <w:rsid w:val="00172C4C"/>
    <w:rsid w:val="00182F36"/>
    <w:rsid w:val="00183763"/>
    <w:rsid w:val="00185A2D"/>
    <w:rsid w:val="00186E81"/>
    <w:rsid w:val="00187C59"/>
    <w:rsid w:val="001A0296"/>
    <w:rsid w:val="001B6019"/>
    <w:rsid w:val="001C4658"/>
    <w:rsid w:val="001D5145"/>
    <w:rsid w:val="001E029B"/>
    <w:rsid w:val="001E4C2E"/>
    <w:rsid w:val="001F1C3B"/>
    <w:rsid w:val="0021187C"/>
    <w:rsid w:val="00226178"/>
    <w:rsid w:val="00233147"/>
    <w:rsid w:val="00236A1D"/>
    <w:rsid w:val="0024119D"/>
    <w:rsid w:val="002433EC"/>
    <w:rsid w:val="00256F80"/>
    <w:rsid w:val="00261339"/>
    <w:rsid w:val="00261958"/>
    <w:rsid w:val="00261DC0"/>
    <w:rsid w:val="002661F0"/>
    <w:rsid w:val="0027622D"/>
    <w:rsid w:val="00287116"/>
    <w:rsid w:val="002A2478"/>
    <w:rsid w:val="002C0E42"/>
    <w:rsid w:val="002C624B"/>
    <w:rsid w:val="002D0D2D"/>
    <w:rsid w:val="002D3F83"/>
    <w:rsid w:val="002E59CA"/>
    <w:rsid w:val="002F0A67"/>
    <w:rsid w:val="002F6754"/>
    <w:rsid w:val="00301752"/>
    <w:rsid w:val="003022A6"/>
    <w:rsid w:val="003112DD"/>
    <w:rsid w:val="00315E84"/>
    <w:rsid w:val="00317B2C"/>
    <w:rsid w:val="0032041F"/>
    <w:rsid w:val="00324FB5"/>
    <w:rsid w:val="00325B17"/>
    <w:rsid w:val="00335C3C"/>
    <w:rsid w:val="00340E49"/>
    <w:rsid w:val="003452E4"/>
    <w:rsid w:val="00347704"/>
    <w:rsid w:val="00360CAC"/>
    <w:rsid w:val="00360D82"/>
    <w:rsid w:val="003627E4"/>
    <w:rsid w:val="00371D61"/>
    <w:rsid w:val="003732BF"/>
    <w:rsid w:val="003732D9"/>
    <w:rsid w:val="003746F5"/>
    <w:rsid w:val="003770D2"/>
    <w:rsid w:val="00377618"/>
    <w:rsid w:val="00382106"/>
    <w:rsid w:val="0038557E"/>
    <w:rsid w:val="00396299"/>
    <w:rsid w:val="003976B7"/>
    <w:rsid w:val="003A08A5"/>
    <w:rsid w:val="003A3582"/>
    <w:rsid w:val="003B134F"/>
    <w:rsid w:val="003B7D37"/>
    <w:rsid w:val="003D33D5"/>
    <w:rsid w:val="003E3A4E"/>
    <w:rsid w:val="003E3E43"/>
    <w:rsid w:val="003F018D"/>
    <w:rsid w:val="003F4AF5"/>
    <w:rsid w:val="0040075D"/>
    <w:rsid w:val="00402BAA"/>
    <w:rsid w:val="0046123D"/>
    <w:rsid w:val="00462693"/>
    <w:rsid w:val="00464EED"/>
    <w:rsid w:val="00470EBC"/>
    <w:rsid w:val="00477A2F"/>
    <w:rsid w:val="00482279"/>
    <w:rsid w:val="0048266C"/>
    <w:rsid w:val="004945BC"/>
    <w:rsid w:val="004B6DB7"/>
    <w:rsid w:val="004C3E35"/>
    <w:rsid w:val="004D479B"/>
    <w:rsid w:val="004E0516"/>
    <w:rsid w:val="004E12B1"/>
    <w:rsid w:val="004F499B"/>
    <w:rsid w:val="00507B22"/>
    <w:rsid w:val="00507DEE"/>
    <w:rsid w:val="00516B80"/>
    <w:rsid w:val="00521B99"/>
    <w:rsid w:val="005318D2"/>
    <w:rsid w:val="00533021"/>
    <w:rsid w:val="00537414"/>
    <w:rsid w:val="0055602A"/>
    <w:rsid w:val="00557E51"/>
    <w:rsid w:val="0056457D"/>
    <w:rsid w:val="00571746"/>
    <w:rsid w:val="00577177"/>
    <w:rsid w:val="005850E5"/>
    <w:rsid w:val="00590B65"/>
    <w:rsid w:val="00593F30"/>
    <w:rsid w:val="00597E58"/>
    <w:rsid w:val="005A5666"/>
    <w:rsid w:val="005A599F"/>
    <w:rsid w:val="005B5655"/>
    <w:rsid w:val="005C3664"/>
    <w:rsid w:val="005C580E"/>
    <w:rsid w:val="005C7132"/>
    <w:rsid w:val="005D1DBC"/>
    <w:rsid w:val="005F3873"/>
    <w:rsid w:val="00604CA6"/>
    <w:rsid w:val="006119D9"/>
    <w:rsid w:val="00611FF6"/>
    <w:rsid w:val="00612C26"/>
    <w:rsid w:val="00620884"/>
    <w:rsid w:val="00621311"/>
    <w:rsid w:val="006240BB"/>
    <w:rsid w:val="00630637"/>
    <w:rsid w:val="00644065"/>
    <w:rsid w:val="00664EB9"/>
    <w:rsid w:val="006673F6"/>
    <w:rsid w:val="00672DC1"/>
    <w:rsid w:val="00674E0E"/>
    <w:rsid w:val="00681C7B"/>
    <w:rsid w:val="006A60BB"/>
    <w:rsid w:val="006A64D7"/>
    <w:rsid w:val="006A696A"/>
    <w:rsid w:val="006A7C10"/>
    <w:rsid w:val="006B68D6"/>
    <w:rsid w:val="006C1FCF"/>
    <w:rsid w:val="006C5016"/>
    <w:rsid w:val="006C6BEC"/>
    <w:rsid w:val="006D261F"/>
    <w:rsid w:val="006E01BF"/>
    <w:rsid w:val="006E7BC3"/>
    <w:rsid w:val="006F6E71"/>
    <w:rsid w:val="006F702B"/>
    <w:rsid w:val="0070476E"/>
    <w:rsid w:val="00705307"/>
    <w:rsid w:val="0070676F"/>
    <w:rsid w:val="00711CC1"/>
    <w:rsid w:val="00712F97"/>
    <w:rsid w:val="00722BE5"/>
    <w:rsid w:val="0072560C"/>
    <w:rsid w:val="007302E4"/>
    <w:rsid w:val="00732CA5"/>
    <w:rsid w:val="00734154"/>
    <w:rsid w:val="00736EE1"/>
    <w:rsid w:val="007643AD"/>
    <w:rsid w:val="007658F8"/>
    <w:rsid w:val="007700EF"/>
    <w:rsid w:val="007806AD"/>
    <w:rsid w:val="00787118"/>
    <w:rsid w:val="00787F3F"/>
    <w:rsid w:val="00787F6C"/>
    <w:rsid w:val="00792825"/>
    <w:rsid w:val="007A1CF4"/>
    <w:rsid w:val="007A427B"/>
    <w:rsid w:val="007B3F0E"/>
    <w:rsid w:val="007B5BCF"/>
    <w:rsid w:val="007C1AA8"/>
    <w:rsid w:val="007C629D"/>
    <w:rsid w:val="007D0189"/>
    <w:rsid w:val="007D0B07"/>
    <w:rsid w:val="007D4394"/>
    <w:rsid w:val="007D51C0"/>
    <w:rsid w:val="007D5A70"/>
    <w:rsid w:val="007E0171"/>
    <w:rsid w:val="007E15F7"/>
    <w:rsid w:val="007E4C34"/>
    <w:rsid w:val="00802EA5"/>
    <w:rsid w:val="008226C1"/>
    <w:rsid w:val="00831B05"/>
    <w:rsid w:val="00835F97"/>
    <w:rsid w:val="008700CF"/>
    <w:rsid w:val="00870F6C"/>
    <w:rsid w:val="00874F75"/>
    <w:rsid w:val="0089363E"/>
    <w:rsid w:val="008A7CE9"/>
    <w:rsid w:val="008B16B6"/>
    <w:rsid w:val="008B269F"/>
    <w:rsid w:val="008B53A4"/>
    <w:rsid w:val="008C249F"/>
    <w:rsid w:val="008D3964"/>
    <w:rsid w:val="008D426B"/>
    <w:rsid w:val="008E2E5A"/>
    <w:rsid w:val="008E5D09"/>
    <w:rsid w:val="008E691E"/>
    <w:rsid w:val="008E75AB"/>
    <w:rsid w:val="008F0FB3"/>
    <w:rsid w:val="008F7402"/>
    <w:rsid w:val="00905B5F"/>
    <w:rsid w:val="00910821"/>
    <w:rsid w:val="00911E79"/>
    <w:rsid w:val="009152BF"/>
    <w:rsid w:val="0091668B"/>
    <w:rsid w:val="00916945"/>
    <w:rsid w:val="00921D16"/>
    <w:rsid w:val="00921E89"/>
    <w:rsid w:val="00924D99"/>
    <w:rsid w:val="009266BA"/>
    <w:rsid w:val="0094338D"/>
    <w:rsid w:val="00945BCF"/>
    <w:rsid w:val="009513EA"/>
    <w:rsid w:val="009531DE"/>
    <w:rsid w:val="00954815"/>
    <w:rsid w:val="009574D6"/>
    <w:rsid w:val="00962724"/>
    <w:rsid w:val="00965359"/>
    <w:rsid w:val="00966D3F"/>
    <w:rsid w:val="00967428"/>
    <w:rsid w:val="00970108"/>
    <w:rsid w:val="009814B4"/>
    <w:rsid w:val="009B6966"/>
    <w:rsid w:val="009C2DBD"/>
    <w:rsid w:val="009C5BC8"/>
    <w:rsid w:val="009D57CF"/>
    <w:rsid w:val="009D65CE"/>
    <w:rsid w:val="009E13F8"/>
    <w:rsid w:val="009E2A61"/>
    <w:rsid w:val="009E4165"/>
    <w:rsid w:val="009F2711"/>
    <w:rsid w:val="009F5820"/>
    <w:rsid w:val="009F6874"/>
    <w:rsid w:val="00A12F54"/>
    <w:rsid w:val="00A22815"/>
    <w:rsid w:val="00A23E60"/>
    <w:rsid w:val="00A24F72"/>
    <w:rsid w:val="00A270AF"/>
    <w:rsid w:val="00A31F80"/>
    <w:rsid w:val="00A340AF"/>
    <w:rsid w:val="00A37ABE"/>
    <w:rsid w:val="00A55577"/>
    <w:rsid w:val="00A57A83"/>
    <w:rsid w:val="00A63389"/>
    <w:rsid w:val="00A71EB1"/>
    <w:rsid w:val="00A84238"/>
    <w:rsid w:val="00A967DE"/>
    <w:rsid w:val="00AA4687"/>
    <w:rsid w:val="00AB711E"/>
    <w:rsid w:val="00AC1EFF"/>
    <w:rsid w:val="00AC4B1E"/>
    <w:rsid w:val="00AC6DD3"/>
    <w:rsid w:val="00AD198A"/>
    <w:rsid w:val="00AD1D5B"/>
    <w:rsid w:val="00AD2635"/>
    <w:rsid w:val="00AD6532"/>
    <w:rsid w:val="00AE13C1"/>
    <w:rsid w:val="00AE7A34"/>
    <w:rsid w:val="00AF4E10"/>
    <w:rsid w:val="00B032A8"/>
    <w:rsid w:val="00B05519"/>
    <w:rsid w:val="00B1007D"/>
    <w:rsid w:val="00B13248"/>
    <w:rsid w:val="00B26126"/>
    <w:rsid w:val="00B31068"/>
    <w:rsid w:val="00B32073"/>
    <w:rsid w:val="00B3253B"/>
    <w:rsid w:val="00B35DFA"/>
    <w:rsid w:val="00B371A6"/>
    <w:rsid w:val="00B5102C"/>
    <w:rsid w:val="00B53392"/>
    <w:rsid w:val="00B560EB"/>
    <w:rsid w:val="00B73B31"/>
    <w:rsid w:val="00B745EC"/>
    <w:rsid w:val="00B801B2"/>
    <w:rsid w:val="00B81E58"/>
    <w:rsid w:val="00B93800"/>
    <w:rsid w:val="00B93C54"/>
    <w:rsid w:val="00BB2A90"/>
    <w:rsid w:val="00BB35A8"/>
    <w:rsid w:val="00BC1E04"/>
    <w:rsid w:val="00BC2F69"/>
    <w:rsid w:val="00BD2926"/>
    <w:rsid w:val="00BD4C42"/>
    <w:rsid w:val="00BE3F8F"/>
    <w:rsid w:val="00BE5173"/>
    <w:rsid w:val="00BF0034"/>
    <w:rsid w:val="00C0275A"/>
    <w:rsid w:val="00C02BBB"/>
    <w:rsid w:val="00C0411E"/>
    <w:rsid w:val="00C07572"/>
    <w:rsid w:val="00C17174"/>
    <w:rsid w:val="00C21CB5"/>
    <w:rsid w:val="00C25CF5"/>
    <w:rsid w:val="00C26B6E"/>
    <w:rsid w:val="00C318F1"/>
    <w:rsid w:val="00C35639"/>
    <w:rsid w:val="00C365D2"/>
    <w:rsid w:val="00C37D83"/>
    <w:rsid w:val="00C411AE"/>
    <w:rsid w:val="00C47ED0"/>
    <w:rsid w:val="00C51E00"/>
    <w:rsid w:val="00C534D4"/>
    <w:rsid w:val="00C638EE"/>
    <w:rsid w:val="00C74FA7"/>
    <w:rsid w:val="00C82DB9"/>
    <w:rsid w:val="00C82EE0"/>
    <w:rsid w:val="00C90057"/>
    <w:rsid w:val="00C90070"/>
    <w:rsid w:val="00C90576"/>
    <w:rsid w:val="00C916D9"/>
    <w:rsid w:val="00C93A34"/>
    <w:rsid w:val="00C94A4F"/>
    <w:rsid w:val="00CA1E55"/>
    <w:rsid w:val="00CA2EB1"/>
    <w:rsid w:val="00CA5510"/>
    <w:rsid w:val="00CB510F"/>
    <w:rsid w:val="00CC0E5F"/>
    <w:rsid w:val="00CC335D"/>
    <w:rsid w:val="00CD3A23"/>
    <w:rsid w:val="00CD3B74"/>
    <w:rsid w:val="00CE18AB"/>
    <w:rsid w:val="00CE2431"/>
    <w:rsid w:val="00CE59B2"/>
    <w:rsid w:val="00CF1686"/>
    <w:rsid w:val="00CF5465"/>
    <w:rsid w:val="00CF6AC9"/>
    <w:rsid w:val="00D028CE"/>
    <w:rsid w:val="00D07869"/>
    <w:rsid w:val="00D07F60"/>
    <w:rsid w:val="00D13769"/>
    <w:rsid w:val="00D21DFD"/>
    <w:rsid w:val="00D36B99"/>
    <w:rsid w:val="00D50F38"/>
    <w:rsid w:val="00D537F1"/>
    <w:rsid w:val="00D54DE3"/>
    <w:rsid w:val="00D54F7E"/>
    <w:rsid w:val="00D619D3"/>
    <w:rsid w:val="00D65D39"/>
    <w:rsid w:val="00D6795A"/>
    <w:rsid w:val="00D72B82"/>
    <w:rsid w:val="00D8176A"/>
    <w:rsid w:val="00D916CC"/>
    <w:rsid w:val="00D947BE"/>
    <w:rsid w:val="00D957B3"/>
    <w:rsid w:val="00D95D36"/>
    <w:rsid w:val="00D97B2B"/>
    <w:rsid w:val="00DA1A24"/>
    <w:rsid w:val="00DA42F5"/>
    <w:rsid w:val="00DB2F54"/>
    <w:rsid w:val="00DB73EC"/>
    <w:rsid w:val="00DC46C2"/>
    <w:rsid w:val="00DD2174"/>
    <w:rsid w:val="00DD651E"/>
    <w:rsid w:val="00DE0429"/>
    <w:rsid w:val="00DE42EF"/>
    <w:rsid w:val="00DE5BD0"/>
    <w:rsid w:val="00DF1183"/>
    <w:rsid w:val="00DF64A0"/>
    <w:rsid w:val="00E05EBD"/>
    <w:rsid w:val="00E252B9"/>
    <w:rsid w:val="00E25A12"/>
    <w:rsid w:val="00E2759C"/>
    <w:rsid w:val="00E3160E"/>
    <w:rsid w:val="00E34828"/>
    <w:rsid w:val="00E55E61"/>
    <w:rsid w:val="00E56CBB"/>
    <w:rsid w:val="00E57A6E"/>
    <w:rsid w:val="00E57E89"/>
    <w:rsid w:val="00E6386C"/>
    <w:rsid w:val="00E639A3"/>
    <w:rsid w:val="00E75DBA"/>
    <w:rsid w:val="00E80699"/>
    <w:rsid w:val="00E81495"/>
    <w:rsid w:val="00EA0BF0"/>
    <w:rsid w:val="00EA51E7"/>
    <w:rsid w:val="00EB2E4A"/>
    <w:rsid w:val="00EB67BF"/>
    <w:rsid w:val="00EC0049"/>
    <w:rsid w:val="00EC1ED3"/>
    <w:rsid w:val="00ED653F"/>
    <w:rsid w:val="00EE121A"/>
    <w:rsid w:val="00EF2B7F"/>
    <w:rsid w:val="00EF35A3"/>
    <w:rsid w:val="00EF59EA"/>
    <w:rsid w:val="00F0065A"/>
    <w:rsid w:val="00F139C1"/>
    <w:rsid w:val="00F17E88"/>
    <w:rsid w:val="00F24CF8"/>
    <w:rsid w:val="00F3109A"/>
    <w:rsid w:val="00F35D51"/>
    <w:rsid w:val="00F42047"/>
    <w:rsid w:val="00F604C9"/>
    <w:rsid w:val="00F70A60"/>
    <w:rsid w:val="00F70AC7"/>
    <w:rsid w:val="00F70E33"/>
    <w:rsid w:val="00F76B2A"/>
    <w:rsid w:val="00F81C53"/>
    <w:rsid w:val="00F85942"/>
    <w:rsid w:val="00F85C5A"/>
    <w:rsid w:val="00F85FE5"/>
    <w:rsid w:val="00F87A4E"/>
    <w:rsid w:val="00F950DA"/>
    <w:rsid w:val="00F966F8"/>
    <w:rsid w:val="00FA4A8A"/>
    <w:rsid w:val="00FB1470"/>
    <w:rsid w:val="00FB193C"/>
    <w:rsid w:val="00FC3153"/>
    <w:rsid w:val="00FC423A"/>
    <w:rsid w:val="00FC6C09"/>
    <w:rsid w:val="00FC6ED2"/>
    <w:rsid w:val="00FC6F75"/>
    <w:rsid w:val="00FD0EFD"/>
    <w:rsid w:val="00FD324A"/>
    <w:rsid w:val="00FF0C03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EC3C6D"/>
  <w15:docId w15:val="{F3EEF366-07F5-468B-8608-7E6E922D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021"/>
  </w:style>
  <w:style w:type="paragraph" w:styleId="Ttulo1">
    <w:name w:val="heading 1"/>
    <w:basedOn w:val="Normal"/>
    <w:next w:val="Normal"/>
    <w:link w:val="Ttulo1Car"/>
    <w:uiPriority w:val="1"/>
    <w:qFormat/>
    <w:rsid w:val="0005166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1F497D" w:themeColor="text2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6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89"/>
    <w:pPr>
      <w:keepNext/>
      <w:keepLines/>
      <w:spacing w:before="40" w:after="0" w:line="259" w:lineRule="auto"/>
      <w:outlineLvl w:val="2"/>
    </w:pPr>
    <w:rPr>
      <w:rFonts w:ascii="Calibri Light" w:eastAsiaTheme="majorEastAsia" w:hAnsi="Calibri Light" w:cstheme="majorBidi"/>
      <w:color w:val="FFFFFF" w:themeColor="background1"/>
      <w:sz w:val="24"/>
      <w:szCs w:val="24"/>
    </w:rPr>
  </w:style>
  <w:style w:type="paragraph" w:styleId="Ttulo4">
    <w:name w:val="heading 4"/>
    <w:next w:val="Normal"/>
    <w:link w:val="Ttulo4Car"/>
    <w:uiPriority w:val="9"/>
    <w:unhideWhenUsed/>
    <w:qFormat/>
    <w:rsid w:val="00921E89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B2A90"/>
  </w:style>
  <w:style w:type="paragraph" w:styleId="Piedepgina">
    <w:name w:val="footer"/>
    <w:basedOn w:val="Normal"/>
    <w:link w:val="PiedepginaCar"/>
    <w:uiPriority w:val="99"/>
    <w:unhideWhenUsed/>
    <w:rsid w:val="00BB2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B2A90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B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B2A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B2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C2CA4"/>
    <w:rPr>
      <w:color w:val="808080"/>
    </w:rPr>
  </w:style>
  <w:style w:type="paragraph" w:styleId="Prrafodelista">
    <w:name w:val="List Paragraph"/>
    <w:basedOn w:val="Normal"/>
    <w:uiPriority w:val="34"/>
    <w:qFormat/>
    <w:rsid w:val="002F0A67"/>
    <w:pPr>
      <w:spacing w:after="160" w:line="259" w:lineRule="auto"/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qFormat/>
    <w:rsid w:val="0005166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05166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51668"/>
  </w:style>
  <w:style w:type="character" w:customStyle="1" w:styleId="Ttulo1Car">
    <w:name w:val="Título 1 Car"/>
    <w:basedOn w:val="Fuentedeprrafopredeter"/>
    <w:link w:val="Ttulo1"/>
    <w:uiPriority w:val="1"/>
    <w:qFormat/>
    <w:rsid w:val="00051668"/>
    <w:rPr>
      <w:rFonts w:asciiTheme="majorHAnsi" w:eastAsiaTheme="majorEastAsia" w:hAnsiTheme="majorHAnsi" w:cstheme="majorBidi"/>
      <w:b/>
      <w:color w:val="1F497D" w:themeColor="text2"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0516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921E89"/>
    <w:rPr>
      <w:rFonts w:ascii="Calibri Light" w:eastAsiaTheme="majorEastAsia" w:hAnsi="Calibri Light" w:cstheme="majorBidi"/>
      <w:color w:val="FFFFFF" w:themeColor="background1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051668"/>
    <w:rPr>
      <w:rFonts w:eastAsiaTheme="minorEastAsia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05166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051668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05166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05166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51668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051668"/>
    <w:rPr>
      <w:b/>
      <w:bCs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0516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051668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051668"/>
    <w:rPr>
      <w:color w:val="605E5C"/>
      <w:shd w:val="clear" w:color="auto" w:fill="E1DFDD"/>
    </w:rPr>
  </w:style>
  <w:style w:type="character" w:customStyle="1" w:styleId="Caracteresdenotafinal">
    <w:name w:val="Caracteres de nota final"/>
    <w:qFormat/>
    <w:rsid w:val="00051668"/>
  </w:style>
  <w:style w:type="character" w:styleId="Refdenotaalfinal">
    <w:name w:val="endnote reference"/>
    <w:qFormat/>
    <w:rsid w:val="00051668"/>
    <w:rPr>
      <w:vertAlign w:val="superscript"/>
    </w:rPr>
  </w:style>
  <w:style w:type="character" w:customStyle="1" w:styleId="ListLabel1">
    <w:name w:val="ListLabel 1"/>
    <w:qFormat/>
    <w:rsid w:val="00051668"/>
    <w:rPr>
      <w:rFonts w:eastAsia="Calibri"/>
    </w:rPr>
  </w:style>
  <w:style w:type="character" w:customStyle="1" w:styleId="ListLabel2">
    <w:name w:val="ListLabel 2"/>
    <w:qFormat/>
    <w:rsid w:val="00051668"/>
    <w:rPr>
      <w:rFonts w:cs="Courier New"/>
    </w:rPr>
  </w:style>
  <w:style w:type="character" w:customStyle="1" w:styleId="ListLabel3">
    <w:name w:val="ListLabel 3"/>
    <w:qFormat/>
    <w:rsid w:val="00051668"/>
    <w:rPr>
      <w:rFonts w:cs="Courier New"/>
    </w:rPr>
  </w:style>
  <w:style w:type="character" w:customStyle="1" w:styleId="ListLabel4">
    <w:name w:val="ListLabel 4"/>
    <w:qFormat/>
    <w:rsid w:val="00051668"/>
    <w:rPr>
      <w:rFonts w:cs="Courier New"/>
    </w:rPr>
  </w:style>
  <w:style w:type="character" w:customStyle="1" w:styleId="ListLabel5">
    <w:name w:val="ListLabel 5"/>
    <w:qFormat/>
    <w:rsid w:val="00051668"/>
    <w:rPr>
      <w:rFonts w:eastAsia="Calibri"/>
    </w:rPr>
  </w:style>
  <w:style w:type="character" w:customStyle="1" w:styleId="ListLabel6">
    <w:name w:val="ListLabel 6"/>
    <w:qFormat/>
    <w:rsid w:val="00051668"/>
    <w:rPr>
      <w:rFonts w:eastAsia="Calibri" w:cs="Calibri"/>
    </w:rPr>
  </w:style>
  <w:style w:type="character" w:customStyle="1" w:styleId="ListLabel7">
    <w:name w:val="ListLabel 7"/>
    <w:qFormat/>
    <w:rsid w:val="00051668"/>
    <w:rPr>
      <w:rFonts w:cs="Courier New"/>
    </w:rPr>
  </w:style>
  <w:style w:type="character" w:customStyle="1" w:styleId="ListLabel8">
    <w:name w:val="ListLabel 8"/>
    <w:qFormat/>
    <w:rsid w:val="00051668"/>
    <w:rPr>
      <w:rFonts w:cs="Courier New"/>
    </w:rPr>
  </w:style>
  <w:style w:type="character" w:customStyle="1" w:styleId="ListLabel9">
    <w:name w:val="ListLabel 9"/>
    <w:qFormat/>
    <w:rsid w:val="00051668"/>
    <w:rPr>
      <w:rFonts w:cs="Courier New"/>
    </w:rPr>
  </w:style>
  <w:style w:type="character" w:customStyle="1" w:styleId="Enlacedelndice">
    <w:name w:val="Enlace del índice"/>
    <w:qFormat/>
    <w:rsid w:val="00051668"/>
  </w:style>
  <w:style w:type="paragraph" w:customStyle="1" w:styleId="Ttulo10">
    <w:name w:val="Título1"/>
    <w:basedOn w:val="Normal"/>
    <w:next w:val="Textoindependiente"/>
    <w:qFormat/>
    <w:rsid w:val="00051668"/>
    <w:pPr>
      <w:keepNext/>
      <w:spacing w:before="240" w:after="120" w:line="259" w:lineRule="auto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Lista">
    <w:name w:val="List"/>
    <w:basedOn w:val="Textoindependiente"/>
    <w:rsid w:val="00051668"/>
    <w:rPr>
      <w:rFonts w:cs="Mangal"/>
      <w:color w:val="00000A"/>
    </w:rPr>
  </w:style>
  <w:style w:type="paragraph" w:styleId="Descripcin">
    <w:name w:val="caption"/>
    <w:basedOn w:val="Normal"/>
    <w:qFormat/>
    <w:rsid w:val="00051668"/>
    <w:pPr>
      <w:suppressLineNumbers/>
      <w:spacing w:before="120" w:after="120" w:line="259" w:lineRule="auto"/>
    </w:pPr>
    <w:rPr>
      <w:rFonts w:cs="Mangal"/>
      <w:i/>
      <w:iCs/>
      <w:color w:val="00000A"/>
      <w:sz w:val="24"/>
      <w:szCs w:val="24"/>
    </w:rPr>
  </w:style>
  <w:style w:type="paragraph" w:customStyle="1" w:styleId="ndice">
    <w:name w:val="Índice"/>
    <w:basedOn w:val="Normal"/>
    <w:qFormat/>
    <w:rsid w:val="00051668"/>
    <w:pPr>
      <w:suppressLineNumbers/>
      <w:spacing w:after="160" w:line="259" w:lineRule="auto"/>
    </w:pPr>
    <w:rPr>
      <w:rFonts w:cs="Mangal"/>
      <w:color w:val="00000A"/>
    </w:rPr>
  </w:style>
  <w:style w:type="paragraph" w:styleId="Sinespaciado">
    <w:name w:val="No Spacing"/>
    <w:link w:val="SinespaciadoCar"/>
    <w:uiPriority w:val="1"/>
    <w:qFormat/>
    <w:rsid w:val="00051668"/>
    <w:pPr>
      <w:spacing w:after="0" w:line="240" w:lineRule="auto"/>
    </w:pPr>
    <w:rPr>
      <w:rFonts w:eastAsiaTheme="minorEastAsia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051668"/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051668"/>
    <w:pPr>
      <w:tabs>
        <w:tab w:val="right" w:leader="dot" w:pos="8494"/>
      </w:tabs>
      <w:spacing w:after="100" w:line="259" w:lineRule="auto"/>
      <w:ind w:left="220"/>
    </w:pPr>
    <w:rPr>
      <w:rFonts w:ascii="Calibri" w:hAnsi="Calibri"/>
      <w:b/>
      <w:color w:val="00000A"/>
      <w:sz w:val="14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051668"/>
    <w:pPr>
      <w:spacing w:after="160"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51668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051668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51668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051668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051668"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051668"/>
    <w:pPr>
      <w:spacing w:after="100" w:line="259" w:lineRule="auto"/>
    </w:pPr>
    <w:rPr>
      <w:color w:val="00000A"/>
    </w:rPr>
  </w:style>
  <w:style w:type="paragraph" w:styleId="TDC3">
    <w:name w:val="toc 3"/>
    <w:basedOn w:val="Normal"/>
    <w:next w:val="Normal"/>
    <w:autoRedefine/>
    <w:uiPriority w:val="39"/>
    <w:unhideWhenUsed/>
    <w:rsid w:val="00051668"/>
    <w:pPr>
      <w:tabs>
        <w:tab w:val="right" w:leader="dot" w:pos="8494"/>
      </w:tabs>
      <w:spacing w:after="100" w:line="259" w:lineRule="auto"/>
      <w:ind w:left="440"/>
    </w:pPr>
    <w:rPr>
      <w:rFonts w:ascii="Calibri" w:hAnsi="Calibri"/>
      <w:color w:val="00000A"/>
      <w:sz w:val="16"/>
    </w:rPr>
  </w:style>
  <w:style w:type="paragraph" w:styleId="NormalWeb">
    <w:name w:val="Normal (Web)"/>
    <w:basedOn w:val="Normal"/>
    <w:uiPriority w:val="99"/>
    <w:unhideWhenUsed/>
    <w:qFormat/>
    <w:rsid w:val="00051668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Revisin">
    <w:name w:val="Revision"/>
    <w:uiPriority w:val="99"/>
    <w:semiHidden/>
    <w:qFormat/>
    <w:rsid w:val="00051668"/>
    <w:pPr>
      <w:spacing w:after="0" w:line="240" w:lineRule="auto"/>
    </w:pPr>
    <w:rPr>
      <w:color w:val="00000A"/>
    </w:rPr>
  </w:style>
  <w:style w:type="paragraph" w:customStyle="1" w:styleId="Contenidodelatabla">
    <w:name w:val="Contenido de la tabla"/>
    <w:basedOn w:val="Normal"/>
    <w:qFormat/>
    <w:rsid w:val="00051668"/>
    <w:pPr>
      <w:suppressLineNumbers/>
      <w:spacing w:after="160" w:line="259" w:lineRule="auto"/>
    </w:pPr>
    <w:rPr>
      <w:color w:val="00000A"/>
    </w:rPr>
  </w:style>
  <w:style w:type="paragraph" w:customStyle="1" w:styleId="Ttulodelatabla">
    <w:name w:val="Título de la tabla"/>
    <w:basedOn w:val="Contenidodelatabla"/>
    <w:qFormat/>
    <w:rsid w:val="00051668"/>
    <w:pPr>
      <w:jc w:val="center"/>
    </w:pPr>
    <w:rPr>
      <w:b/>
      <w:bCs/>
    </w:rPr>
  </w:style>
  <w:style w:type="table" w:customStyle="1" w:styleId="Tablaconcuadrcula1">
    <w:name w:val="Tabla con cuadrícula1"/>
    <w:basedOn w:val="Tablanormal"/>
    <w:uiPriority w:val="99"/>
    <w:rsid w:val="00051668"/>
    <w:pPr>
      <w:spacing w:after="0" w:line="240" w:lineRule="auto"/>
    </w:pPr>
    <w:rPr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792825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792825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a">
    <w:name w:val="_"/>
    <w:rsid w:val="00792825"/>
    <w:rPr>
      <w:rFonts w:cs="Times New Roman"/>
    </w:rPr>
  </w:style>
  <w:style w:type="paragraph" w:customStyle="1" w:styleId="Default">
    <w:name w:val="Default"/>
    <w:rsid w:val="007806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C2F69"/>
    <w:pPr>
      <w:widowControl w:val="0"/>
      <w:spacing w:after="0" w:line="240" w:lineRule="auto"/>
      <w:ind w:left="117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Contenidodelmarco">
    <w:name w:val="Contenido del marco"/>
    <w:basedOn w:val="Normal"/>
    <w:qFormat/>
    <w:rsid w:val="00BC2F69"/>
    <w:pPr>
      <w:widowControl w:val="0"/>
      <w:spacing w:after="0" w:line="240" w:lineRule="auto"/>
    </w:pPr>
    <w:rPr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921E89"/>
    <w:rPr>
      <w:rFonts w:eastAsiaTheme="majorEastAsia" w:cstheme="majorBidi"/>
      <w:b/>
      <w:iCs/>
      <w:color w:val="365F91" w:themeColor="accent1" w:themeShade="BF"/>
    </w:rPr>
  </w:style>
  <w:style w:type="paragraph" w:customStyle="1" w:styleId="Textodelcurrculumvtae">
    <w:name w:val="Texto del currículum vítae"/>
    <w:basedOn w:val="Normal"/>
    <w:qFormat/>
    <w:rsid w:val="005A599F"/>
    <w:pPr>
      <w:spacing w:before="40" w:after="40" w:line="288" w:lineRule="auto"/>
      <w:ind w:right="1440"/>
      <w:jc w:val="both"/>
    </w:pPr>
    <w:rPr>
      <w:rFonts w:ascii="Arial" w:hAnsi="Arial"/>
      <w:color w:val="595959" w:themeColor="text1" w:themeTint="A6"/>
      <w:kern w:val="20"/>
      <w:sz w:val="18"/>
      <w:szCs w:val="20"/>
    </w:rPr>
  </w:style>
  <w:style w:type="table" w:customStyle="1" w:styleId="Informeanual">
    <w:name w:val="Informe anual"/>
    <w:basedOn w:val="Tablanormal"/>
    <w:uiPriority w:val="99"/>
    <w:rsid w:val="005A599F"/>
    <w:pPr>
      <w:spacing w:before="40" w:after="16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Bibliografa">
    <w:name w:val="Bibliography"/>
    <w:basedOn w:val="Normal"/>
    <w:next w:val="Normal"/>
    <w:uiPriority w:val="37"/>
    <w:unhideWhenUsed/>
    <w:rsid w:val="009C2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
Enfermedad infecto-contagiosa.
Los brotes son de declaración obligatoria y urgente.
 Los casos aislados no son de declaración obligatoria.
</Abstract>
  <CompanyAddress/>
  <CompanyPhone/>
  <CompanyFax/>
  <CompanyEmail>vigilancia.sanitaria@asturias.org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110C3F-648B-4A6F-A1B6-CB487E9C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ESCARLATINA</vt:lpstr>
    </vt:vector>
  </TitlesOfParts>
  <Company>Hewlett-Packard Company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ESCARLATINA</dc:title>
  <dc:subject>PROTOCOLOS DE SALUD PÚBLICA</dc:subject>
  <dc:creator>PROTOCOLO DE ESCARLATINA</dc:creator>
  <cp:keywords/>
  <dc:description/>
  <cp:lastModifiedBy>Cuenta Microsoft</cp:lastModifiedBy>
  <cp:revision>2</cp:revision>
  <cp:lastPrinted>2018-11-30T12:33:00Z</cp:lastPrinted>
  <dcterms:created xsi:type="dcterms:W3CDTF">2023-11-08T13:26:00Z</dcterms:created>
  <dcterms:modified xsi:type="dcterms:W3CDTF">2023-11-08T13:26:00Z</dcterms:modified>
</cp:coreProperties>
</file>